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附件1：部分</w:t>
      </w:r>
      <w:r>
        <w:rPr>
          <w:rFonts w:eastAsia="黑体"/>
          <w:sz w:val="32"/>
          <w:szCs w:val="32"/>
        </w:rPr>
        <w:t>分会邀请报告</w:t>
      </w:r>
    </w:p>
    <w:p>
      <w:pPr>
        <w:spacing w:line="510" w:lineRule="exact"/>
        <w:rPr>
          <w:rFonts w:ascii="Times New Roman" w:hAnsi="Times New Roman" w:eastAsia="仿宋" w:cs="Times New Roman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</w:rPr>
        <w:t>超超临界电站耐热材料及其制造技术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包汉生</w:t>
      </w:r>
      <w:r>
        <w:rPr>
          <w:rFonts w:ascii="Times New Roman" w:hAnsi="Times New Roman" w:eastAsia="仿宋" w:cs="Times New Roman"/>
          <w:b/>
          <w:sz w:val="32"/>
          <w:szCs w:val="32"/>
        </w:rPr>
        <w:t>，钢铁研究总院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有限公司</w:t>
      </w:r>
    </w:p>
    <w:p>
      <w:pPr>
        <w:pStyle w:val="5"/>
        <w:tabs>
          <w:tab w:val="left" w:pos="567"/>
        </w:tabs>
        <w:spacing w:line="500" w:lineRule="exact"/>
        <w:ind w:left="800" w:hanging="800" w:hangingChars="2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630℃及以上参数超超临界电站锅炉新材料研究进展</w:t>
      </w:r>
    </w:p>
    <w:p>
      <w:pPr>
        <w:pStyle w:val="5"/>
        <w:numPr>
          <w:ilvl w:val="0"/>
          <w:numId w:val="1"/>
        </w:numPr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车 畅，中国特种设备检测研究院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超超临界电站锅炉典型高温管道焊接接头开裂行为研究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陈根保，</w:t>
      </w:r>
      <w:r>
        <w:rPr>
          <w:rFonts w:hint="eastAsia" w:ascii="仿宋" w:hAnsi="仿宋" w:eastAsia="仿宋" w:cs="仿宋"/>
          <w:b/>
          <w:sz w:val="32"/>
          <w:szCs w:val="32"/>
        </w:rPr>
        <w:t>浙江</w:t>
      </w:r>
      <w:r>
        <w:rPr>
          <w:rFonts w:ascii="仿宋" w:hAnsi="仿宋" w:eastAsia="仿宋" w:cs="仿宋"/>
          <w:b/>
          <w:sz w:val="32"/>
          <w:szCs w:val="32"/>
        </w:rPr>
        <w:t>久立特材科技股份有限公司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董树青，中国</w:t>
      </w:r>
      <w:r>
        <w:rPr>
          <w:rFonts w:ascii="Times New Roman" w:hAnsi="Times New Roman" w:eastAsia="仿宋" w:cs="Times New Roman"/>
          <w:b/>
          <w:sz w:val="32"/>
          <w:szCs w:val="32"/>
        </w:rPr>
        <w:t>大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唐集团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双碳背景下超超临界机组耐热钢应用现状及国产化新材料应用前景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龚志华，内蒙古科技大学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：First principles study on the different partitioning behavior of W and Mo in γ/γ ' phases in nickel-based alloys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巩秀芳，</w:t>
      </w:r>
      <w:r>
        <w:rPr>
          <w:rFonts w:ascii="Times New Roman" w:hAnsi="Times New Roman" w:eastAsia="仿宋" w:cs="Times New Roman"/>
          <w:b/>
          <w:sz w:val="32"/>
          <w:szCs w:val="32"/>
        </w:rPr>
        <w:t>东方汽轮机有限公司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：630</w:t>
      </w:r>
      <w:r>
        <w:rPr>
          <w:rFonts w:hint="eastAsia" w:ascii="Times New Roman" w:hAnsi="Times New Roman" w:eastAsia="仿宋" w:cs="Times New Roman"/>
          <w:sz w:val="32"/>
          <w:szCs w:val="32"/>
        </w:rPr>
        <w:t>℃</w:t>
      </w:r>
      <w:r>
        <w:rPr>
          <w:rFonts w:ascii="Times New Roman" w:hAnsi="Times New Roman" w:eastAsia="仿宋" w:cs="Times New Roman"/>
          <w:sz w:val="32"/>
          <w:szCs w:val="32"/>
        </w:rPr>
        <w:t>及以上等级超超临界汽轮机用关键高温部件材料研究进展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孔繁革，</w:t>
      </w:r>
      <w:r>
        <w:rPr>
          <w:rFonts w:ascii="Times New Roman" w:hAnsi="Times New Roman" w:eastAsia="仿宋" w:cs="Times New Roman"/>
          <w:b/>
          <w:sz w:val="32"/>
          <w:szCs w:val="32"/>
        </w:rPr>
        <w:t>大冶特殊钢有限公司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超超临界电站用高品质</w:t>
      </w:r>
      <w:r>
        <w:rPr>
          <w:rFonts w:ascii="Times New Roman" w:hAnsi="Times New Roman" w:eastAsia="仿宋" w:cs="Times New Roman"/>
          <w:sz w:val="32"/>
          <w:szCs w:val="32"/>
        </w:rPr>
        <w:t>9%Cr大口径厚壁耐热钢管的质量控制技术研究与实践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李奇，</w:t>
      </w:r>
      <w:r>
        <w:rPr>
          <w:rFonts w:ascii="Times New Roman" w:hAnsi="Times New Roman" w:eastAsia="仿宋" w:cs="Times New Roman"/>
          <w:b/>
          <w:sz w:val="32"/>
          <w:szCs w:val="32"/>
        </w:rPr>
        <w:t>冶金工业信息标准研究院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我国电站锅炉钢管标准新进展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郦晓慧，中国</w:t>
      </w:r>
      <w:r>
        <w:rPr>
          <w:rFonts w:ascii="Times New Roman" w:hAnsi="Times New Roman" w:eastAsia="仿宋" w:cs="Times New Roman"/>
          <w:b/>
          <w:sz w:val="32"/>
          <w:szCs w:val="32"/>
        </w:rPr>
        <w:t>华电集团有限公司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超超临界机组关键材料服役损伤与典型失效案例</w:t>
      </w:r>
    </w:p>
    <w:p>
      <w:pPr>
        <w:pStyle w:val="5"/>
        <w:numPr>
          <w:ilvl w:val="0"/>
          <w:numId w:val="1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王硕，</w:t>
      </w:r>
      <w:r>
        <w:rPr>
          <w:rFonts w:ascii="Times New Roman" w:hAnsi="Times New Roman" w:eastAsia="仿宋" w:cs="Times New Roman"/>
          <w:b/>
          <w:sz w:val="32"/>
          <w:szCs w:val="32"/>
        </w:rPr>
        <w:t>哈尔滨锅炉厂有限责任公司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：650</w:t>
      </w:r>
      <w:r>
        <w:rPr>
          <w:rFonts w:hint="eastAsia" w:ascii="Times New Roman" w:hAnsi="Times New Roman" w:eastAsia="仿宋" w:cs="Times New Roman"/>
          <w:sz w:val="32"/>
          <w:szCs w:val="32"/>
        </w:rPr>
        <w:t>℃</w:t>
      </w:r>
      <w:r>
        <w:rPr>
          <w:rFonts w:ascii="Times New Roman" w:hAnsi="Times New Roman" w:eastAsia="仿宋" w:cs="Times New Roman"/>
          <w:sz w:val="32"/>
          <w:szCs w:val="32"/>
        </w:rPr>
        <w:t>超超临界锅炉技术特点及材料应用研究</w:t>
      </w:r>
    </w:p>
    <w:p>
      <w:pPr>
        <w:pStyle w:val="5"/>
        <w:numPr>
          <w:ilvl w:val="0"/>
          <w:numId w:val="1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王炯祥，上海</w:t>
      </w:r>
      <w:r>
        <w:rPr>
          <w:rFonts w:ascii="Times New Roman" w:hAnsi="Times New Roman" w:eastAsia="仿宋" w:cs="Times New Roman"/>
          <w:b/>
          <w:sz w:val="32"/>
          <w:szCs w:val="32"/>
        </w:rPr>
        <w:t>锅炉厂有限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：C-HRA系列新材料在更高参数超超临界锅炉上应用研究</w:t>
      </w:r>
    </w:p>
    <w:p>
      <w:pPr>
        <w:pStyle w:val="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500" w:lineRule="exact"/>
        <w:ind w:left="426" w:hanging="426"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文新理，北京北冶功能材料有限公司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630℃及以上等级超超临界燃煤电站用焊材工程化研制</w:t>
      </w:r>
    </w:p>
    <w:p>
      <w:pPr>
        <w:pStyle w:val="5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line="500" w:lineRule="exact"/>
        <w:ind w:firstLineChars="0"/>
        <w:rPr>
          <w:rStyle w:val="4"/>
          <w:rFonts w:ascii="Times New Roman" w:hAnsi="Times New Roman" w:eastAsia="仿宋" w:cs="Times New Roman"/>
          <w:b/>
          <w:i w:val="0"/>
          <w:i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曾凡伟，</w:t>
      </w:r>
      <w:r>
        <w:rPr>
          <w:rFonts w:ascii="Times New Roman" w:hAnsi="Times New Roman" w:eastAsia="仿宋" w:cs="Times New Roman"/>
          <w:b/>
          <w:sz w:val="32"/>
          <w:szCs w:val="32"/>
        </w:rPr>
        <w:t>东方电气集团东方锅炉股份有限公司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先进超超临界锅炉候选自主铁镍基合金材料应用研究</w:t>
      </w:r>
    </w:p>
    <w:p>
      <w:pPr>
        <w:pStyle w:val="5"/>
        <w:numPr>
          <w:ilvl w:val="0"/>
          <w:numId w:val="1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赵雷，</w:t>
      </w:r>
      <w:r>
        <w:rPr>
          <w:rFonts w:ascii="Times New Roman" w:hAnsi="Times New Roman" w:eastAsia="仿宋" w:cs="Times New Roman"/>
          <w:b/>
          <w:sz w:val="32"/>
          <w:szCs w:val="32"/>
        </w:rPr>
        <w:t>钢研纳克检测技术股份有限公司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火电用耐热钢材料的高通量统计映射表征研究</w:t>
      </w:r>
    </w:p>
    <w:p>
      <w:pPr>
        <w:pStyle w:val="5"/>
        <w:numPr>
          <w:ilvl w:val="0"/>
          <w:numId w:val="1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周兰章，中国</w:t>
      </w:r>
      <w:r>
        <w:rPr>
          <w:rFonts w:ascii="Times New Roman" w:hAnsi="Times New Roman" w:eastAsia="仿宋" w:cs="Times New Roman"/>
          <w:b/>
          <w:sz w:val="32"/>
          <w:szCs w:val="32"/>
        </w:rPr>
        <w:t>科学院金属研究所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GH984G和K325合金材料的研究进展</w:t>
      </w:r>
    </w:p>
    <w:p>
      <w:pPr>
        <w:spacing w:before="156" w:beforeLines="50" w:line="510" w:lineRule="exact"/>
        <w:rPr>
          <w:rFonts w:ascii="Times New Roman" w:hAnsi="Times New Roman" w:eastAsia="仿宋" w:cs="Times New Roman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</w:rPr>
        <w:t>核能及新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>能源</w:t>
      </w: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</w:rPr>
        <w:t>用材及其制造技术</w:t>
      </w:r>
    </w:p>
    <w:p>
      <w:pPr>
        <w:pStyle w:val="5"/>
        <w:numPr>
          <w:ilvl w:val="0"/>
          <w:numId w:val="2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王铁军，安泰科技股份有限公司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难熔金属在面向等离子体材料应用中的挑战</w:t>
      </w:r>
    </w:p>
    <w:p>
      <w:pPr>
        <w:pStyle w:val="5"/>
        <w:numPr>
          <w:ilvl w:val="0"/>
          <w:numId w:val="2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王清，大连理工大学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基于团簇式方法的高组织稳定核包壳不锈钢材料成分优化</w:t>
      </w:r>
    </w:p>
    <w:p>
      <w:pPr>
        <w:pStyle w:val="5"/>
        <w:numPr>
          <w:ilvl w:val="0"/>
          <w:numId w:val="2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贺新福，中国原子能科学研究院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原子能院材料辐照后性能测试与评价研究进展</w:t>
      </w:r>
    </w:p>
    <w:p>
      <w:pPr>
        <w:pStyle w:val="5"/>
        <w:numPr>
          <w:ilvl w:val="0"/>
          <w:numId w:val="2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黄绍松，大连理工大学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用于先进核能系统的燃料包壳管内壁创新涂层</w:t>
      </w:r>
    </w:p>
    <w:p>
      <w:pPr>
        <w:pStyle w:val="5"/>
        <w:numPr>
          <w:ilvl w:val="0"/>
          <w:numId w:val="2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刘敏，中山大学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核能系统中碳化硅基材料中的氦气泡</w:t>
      </w:r>
    </w:p>
    <w:p>
      <w:pPr>
        <w:pStyle w:val="5"/>
        <w:numPr>
          <w:ilvl w:val="0"/>
          <w:numId w:val="2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曹睿，兰州理工大学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热冲击条件下钴基合金的组织演化与失效机理</w:t>
      </w:r>
    </w:p>
    <w:p>
      <w:pPr>
        <w:pStyle w:val="5"/>
        <w:numPr>
          <w:ilvl w:val="0"/>
          <w:numId w:val="2"/>
        </w:numPr>
        <w:tabs>
          <w:tab w:val="left" w:pos="851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Haiming Wen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</w:t>
      </w:r>
      <w:r>
        <w:rPr>
          <w:rFonts w:ascii="Times New Roman" w:hAnsi="Times New Roman" w:eastAsia="仿宋" w:cs="Times New Roman"/>
          <w:b/>
          <w:sz w:val="32"/>
          <w:szCs w:val="32"/>
        </w:rPr>
        <w:t>Missouri University of Science and           Technology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，美国</w:t>
      </w:r>
    </w:p>
    <w:p>
      <w:pPr>
        <w:pStyle w:val="5"/>
        <w:tabs>
          <w:tab w:val="left" w:pos="0"/>
        </w:tabs>
        <w:spacing w:line="500" w:lineRule="exact"/>
        <w:ind w:left="1" w:hanging="1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题目：</w:t>
      </w:r>
      <w:r>
        <w:rPr>
          <w:rFonts w:ascii="Times New Roman" w:hAnsi="Times New Roman" w:eastAsia="仿宋" w:cs="Times New Roman"/>
          <w:sz w:val="32"/>
          <w:szCs w:val="32"/>
        </w:rPr>
        <w:t>Enhancing properties of steels via nanostructuring for nuclear applications</w:t>
      </w:r>
    </w:p>
    <w:p>
      <w:pPr>
        <w:pStyle w:val="5"/>
        <w:numPr>
          <w:ilvl w:val="0"/>
          <w:numId w:val="2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刘明洲，浙江久立特材科技股份有限公司</w:t>
      </w:r>
    </w:p>
    <w:p>
      <w:pPr>
        <w:tabs>
          <w:tab w:val="left" w:pos="851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Development and performance evaluation of ERNiCrMo-3 welding consumables for high-temperature components</w:t>
      </w:r>
    </w:p>
    <w:p>
      <w:pPr>
        <w:pStyle w:val="5"/>
        <w:numPr>
          <w:ilvl w:val="0"/>
          <w:numId w:val="2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钱炯，浙江久立特材科技股份有限公司</w:t>
      </w:r>
    </w:p>
    <w:p>
      <w:pPr>
        <w:pStyle w:val="5"/>
        <w:tabs>
          <w:tab w:val="left" w:pos="567"/>
        </w:tabs>
        <w:spacing w:line="500" w:lineRule="exact"/>
        <w:ind w:left="2" w:hanging="2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Application and challenges of duplex stainless steel in oil/gas production area</w:t>
      </w:r>
    </w:p>
    <w:p>
      <w:pPr>
        <w:pStyle w:val="5"/>
        <w:numPr>
          <w:ilvl w:val="0"/>
          <w:numId w:val="2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孙炎，浙江久立特材科技股份有限公司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Microstructure analysis in Material development—Zirconium-Niobium Alloy for Nuclear Power Plant</w:t>
      </w:r>
    </w:p>
    <w:p>
      <w:pPr>
        <w:pStyle w:val="5"/>
        <w:numPr>
          <w:ilvl w:val="0"/>
          <w:numId w:val="2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车洪艳，钢铁研究总院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题目：热等静压扩散连接在核电领域的应用</w:t>
      </w:r>
    </w:p>
    <w:p>
      <w:pPr>
        <w:tabs>
          <w:tab w:val="left" w:pos="993"/>
        </w:tabs>
        <w:spacing w:before="156" w:beforeLines="50" w:line="510" w:lineRule="exact"/>
        <w:rPr>
          <w:rFonts w:ascii="Times New Roman" w:hAnsi="Times New Roman" w:eastAsia="仿宋" w:cs="Times New Roman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</w:rPr>
        <w:t>燃气轮机用材料及其制造技术</w:t>
      </w:r>
    </w:p>
    <w:p>
      <w:pPr>
        <w:pStyle w:val="5"/>
        <w:numPr>
          <w:ilvl w:val="0"/>
          <w:numId w:val="3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安宁，北京北冶功能材料有限公司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燃气轮机用高温合金技术研发与应用</w:t>
      </w:r>
    </w:p>
    <w:p>
      <w:pPr>
        <w:pStyle w:val="5"/>
        <w:numPr>
          <w:ilvl w:val="0"/>
          <w:numId w:val="3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冯强，</w:t>
      </w:r>
      <w:r>
        <w:rPr>
          <w:rFonts w:ascii="Times New Roman" w:hAnsi="Times New Roman" w:eastAsia="仿宋" w:cs="Times New Roman"/>
          <w:b/>
          <w:sz w:val="32"/>
          <w:szCs w:val="32"/>
        </w:rPr>
        <w:t>北京科技大学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题目：燃机用γ’强化CoNi基高温合金成分设计方法与强韧化机理</w:t>
      </w:r>
    </w:p>
    <w:p>
      <w:pPr>
        <w:pStyle w:val="5"/>
        <w:numPr>
          <w:ilvl w:val="0"/>
          <w:numId w:val="3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江河,</w:t>
      </w:r>
      <w:r>
        <w:rPr>
          <w:rFonts w:ascii="Times New Roman" w:hAnsi="Times New Roman" w:eastAsia="仿宋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北京科技大学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燃机燃烧室用合金研制</w:t>
      </w:r>
    </w:p>
    <w:p>
      <w:pPr>
        <w:pStyle w:val="5"/>
        <w:numPr>
          <w:ilvl w:val="0"/>
          <w:numId w:val="3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吴剑涛，北京钢研高纳科技股份有限公司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抗热腐蚀定向凝固柱晶合金及叶片制备技术研究</w:t>
      </w:r>
    </w:p>
    <w:p>
      <w:pPr>
        <w:pStyle w:val="5"/>
        <w:numPr>
          <w:ilvl w:val="0"/>
          <w:numId w:val="3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张健，中科院金属所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涂层对燃气轮机用高温合金组织和性能的影响</w:t>
      </w:r>
    </w:p>
    <w:p>
      <w:pPr>
        <w:pStyle w:val="5"/>
        <w:numPr>
          <w:ilvl w:val="0"/>
          <w:numId w:val="3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杨玉军，</w:t>
      </w:r>
      <w:r>
        <w:rPr>
          <w:rFonts w:ascii="Times New Roman" w:hAnsi="Times New Roman" w:eastAsia="仿宋" w:cs="Times New Roman"/>
          <w:b/>
          <w:sz w:val="32"/>
          <w:szCs w:val="32"/>
        </w:rPr>
        <w:t>抚顺特殊钢股份有限公司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题目：特冶技术进步推动高端材料发展</w:t>
      </w:r>
    </w:p>
    <w:p>
      <w:pPr>
        <w:pStyle w:val="5"/>
        <w:numPr>
          <w:ilvl w:val="0"/>
          <w:numId w:val="3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赵光普，北京钢研高纳科技股份有限公司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重型燃汽轮机用特大型高温合金涡轮盘研究进展</w:t>
      </w:r>
    </w:p>
    <w:p>
      <w:pPr>
        <w:pStyle w:val="5"/>
        <w:numPr>
          <w:ilvl w:val="0"/>
          <w:numId w:val="3"/>
        </w:numPr>
        <w:spacing w:line="500" w:lineRule="exact"/>
        <w:ind w:left="0" w:firstLine="0"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 xml:space="preserve">周文武，中国第二重型机械集团德阳万航模锻有限责   </w:t>
      </w:r>
      <w:r>
        <w:rPr>
          <w:rFonts w:ascii="Times New Roman" w:hAnsi="Times New Roman" w:eastAsia="仿宋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任公司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大尺寸高温合金燃机轮盘模锻件工艺设计及制备</w:t>
      </w:r>
    </w:p>
    <w:p>
      <w:pPr>
        <w:pStyle w:val="5"/>
        <w:numPr>
          <w:ilvl w:val="0"/>
          <w:numId w:val="3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吴松，东方电气集团东方汽轮机有限公司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题目：</w:t>
      </w:r>
      <w:r>
        <w:rPr>
          <w:rFonts w:hint="eastAsia" w:ascii="Times New Roman" w:hAnsi="Times New Roman" w:eastAsia="仿宋" w:cs="Times New Roman"/>
          <w:sz w:val="32"/>
          <w:szCs w:val="32"/>
        </w:rPr>
        <w:t>高温合金4716CC2恢复热处理后组织演变</w:t>
      </w:r>
    </w:p>
    <w:p>
      <w:pPr>
        <w:spacing w:before="156" w:beforeLines="50" w:line="510" w:lineRule="exact"/>
        <w:rPr>
          <w:rFonts w:ascii="Times New Roman" w:hAnsi="Times New Roman" w:eastAsia="仿宋" w:cs="Times New Roman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</w:rPr>
        <w:t>储能和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>动力电池</w:t>
      </w: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</w:rPr>
        <w:t>用材及其制造技术</w:t>
      </w:r>
    </w:p>
    <w:p>
      <w:pPr>
        <w:pStyle w:val="5"/>
        <w:numPr>
          <w:ilvl w:val="0"/>
          <w:numId w:val="4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赖志勤，东北大学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锌基液流电池研究进展</w:t>
      </w:r>
    </w:p>
    <w:p>
      <w:pPr>
        <w:pStyle w:val="5"/>
        <w:numPr>
          <w:ilvl w:val="0"/>
          <w:numId w:val="4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林春富，青岛大学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题目：锂离子电池安全稳定超快充铌酸盐负极材料</w:t>
      </w:r>
    </w:p>
    <w:p>
      <w:pPr>
        <w:pStyle w:val="5"/>
        <w:numPr>
          <w:ilvl w:val="0"/>
          <w:numId w:val="4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严川伟</w:t>
      </w:r>
      <w:r>
        <w:rPr>
          <w:rFonts w:ascii="Times New Roman" w:hAnsi="Times New Roman" w:eastAsia="仿宋" w:cs="Times New Roman"/>
          <w:b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中国科学院</w:t>
      </w:r>
      <w:r>
        <w:rPr>
          <w:rFonts w:ascii="Times New Roman" w:hAnsi="Times New Roman" w:eastAsia="仿宋" w:cs="Times New Roman"/>
          <w:b/>
          <w:sz w:val="32"/>
          <w:szCs w:val="32"/>
        </w:rPr>
        <w:t>金属研究所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全钒液流电池及其关键材料的产业化发展</w:t>
      </w:r>
    </w:p>
    <w:p>
      <w:pPr>
        <w:pStyle w:val="5"/>
        <w:numPr>
          <w:ilvl w:val="0"/>
          <w:numId w:val="4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马全新，江西理工大学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富锂锰基正极材料可控制备及结构调控研究</w:t>
      </w:r>
    </w:p>
    <w:p>
      <w:pPr>
        <w:pStyle w:val="5"/>
        <w:numPr>
          <w:ilvl w:val="0"/>
          <w:numId w:val="4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Mikhail Nikomarov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</w:t>
      </w:r>
      <w:r>
        <w:rPr>
          <w:rFonts w:ascii="Times New Roman" w:hAnsi="Times New Roman" w:eastAsia="仿宋" w:cs="Times New Roman"/>
          <w:b/>
          <w:sz w:val="32"/>
          <w:szCs w:val="32"/>
        </w:rPr>
        <w:t>Bushveld Energy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</w:t>
      </w:r>
      <w:r>
        <w:rPr>
          <w:rFonts w:ascii="Times New Roman" w:hAnsi="Times New Roman" w:eastAsia="仿宋" w:cs="Times New Roman"/>
          <w:b/>
          <w:sz w:val="32"/>
          <w:szCs w:val="32"/>
        </w:rPr>
        <w:t>南非</w:t>
      </w:r>
    </w:p>
    <w:p>
      <w:pPr>
        <w:pStyle w:val="5"/>
        <w:numPr>
          <w:ilvl w:val="0"/>
          <w:numId w:val="4"/>
        </w:numPr>
        <w:tabs>
          <w:tab w:val="left" w:pos="567"/>
          <w:tab w:val="left" w:pos="851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Alexander Schoenfeldt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</w:t>
      </w:r>
      <w:r>
        <w:rPr>
          <w:rFonts w:ascii="Times New Roman" w:hAnsi="Times New Roman" w:eastAsia="仿宋" w:cs="Times New Roman"/>
          <w:b/>
          <w:sz w:val="32"/>
          <w:szCs w:val="32"/>
        </w:rPr>
        <w:t>Cellcube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</w:t>
      </w:r>
      <w:r>
        <w:rPr>
          <w:rFonts w:ascii="Times New Roman" w:hAnsi="Times New Roman" w:eastAsia="仿宋" w:cs="Times New Roman"/>
          <w:b/>
          <w:sz w:val="32"/>
          <w:szCs w:val="32"/>
        </w:rPr>
        <w:t>奥地利</w:t>
      </w:r>
    </w:p>
    <w:p>
      <w:pPr>
        <w:pStyle w:val="5"/>
        <w:numPr>
          <w:ilvl w:val="0"/>
          <w:numId w:val="4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 xml:space="preserve">Paul Ohodnicki, University of Pittsburgh, 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美国</w:t>
      </w:r>
    </w:p>
    <w:p>
      <w:pPr>
        <w:pStyle w:val="5"/>
        <w:numPr>
          <w:ilvl w:val="0"/>
          <w:numId w:val="4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王瑾，液流储能科技有限公司</w:t>
      </w:r>
    </w:p>
    <w:p>
      <w:pPr>
        <w:tabs>
          <w:tab w:val="left" w:pos="567"/>
        </w:tabs>
        <w:spacing w:line="500" w:lineRule="exact"/>
        <w:ind w:left="-142" w:firstLine="160" w:firstLineChars="5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题目：核心材料在全钒液流电池产业化面临的机遇和挑战</w:t>
      </w:r>
    </w:p>
    <w:p>
      <w:pPr>
        <w:pStyle w:val="5"/>
        <w:numPr>
          <w:ilvl w:val="0"/>
          <w:numId w:val="4"/>
        </w:numPr>
        <w:tabs>
          <w:tab w:val="left" w:pos="567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王振宇，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香港科技大学</w:t>
      </w:r>
    </w:p>
    <w:p>
      <w:pPr>
        <w:tabs>
          <w:tab w:val="left" w:pos="567"/>
        </w:tabs>
        <w:spacing w:line="500" w:lineRule="exact"/>
        <w:ind w:left="-142" w:firstLine="160" w:firstLineChars="5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题目：全钒液流电池中离子传输及对性能影响</w:t>
      </w:r>
    </w:p>
    <w:p>
      <w:pPr>
        <w:pStyle w:val="5"/>
        <w:numPr>
          <w:ilvl w:val="0"/>
          <w:numId w:val="4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闫慧忠，包头钢铁</w:t>
      </w:r>
      <w:r>
        <w:rPr>
          <w:rFonts w:ascii="Times New Roman" w:hAnsi="Times New Roman" w:eastAsia="仿宋" w:cs="Times New Roman"/>
          <w:b/>
          <w:sz w:val="32"/>
          <w:szCs w:val="32"/>
        </w:rPr>
        <w:t>(集团)公司</w:t>
      </w:r>
    </w:p>
    <w:p>
      <w:pPr>
        <w:tabs>
          <w:tab w:val="left" w:pos="567"/>
          <w:tab w:val="left" w:pos="993"/>
        </w:tabs>
        <w:spacing w:line="500" w:lineRule="exact"/>
        <w:ind w:left="-142" w:firstLine="160" w:firstLineChars="5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储氢合金在氢能</w:t>
      </w:r>
      <w:r>
        <w:rPr>
          <w:rFonts w:ascii="Times New Roman" w:hAnsi="Times New Roman" w:eastAsia="仿宋" w:cs="Times New Roman"/>
          <w:sz w:val="32"/>
          <w:szCs w:val="32"/>
        </w:rPr>
        <w:t>/储能领域的应用技术</w:t>
      </w:r>
    </w:p>
    <w:p>
      <w:pPr>
        <w:pStyle w:val="5"/>
        <w:numPr>
          <w:ilvl w:val="0"/>
          <w:numId w:val="4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杨霖霖，上海电气储能科技有限公司</w:t>
      </w:r>
    </w:p>
    <w:p>
      <w:pPr>
        <w:tabs>
          <w:tab w:val="left" w:pos="567"/>
          <w:tab w:val="left" w:pos="993"/>
        </w:tabs>
        <w:spacing w:line="500" w:lineRule="exact"/>
        <w:ind w:left="-142" w:firstLine="160" w:firstLineChars="5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长时储能-钒电池技术及应用简介</w:t>
      </w:r>
    </w:p>
    <w:p>
      <w:pPr>
        <w:pStyle w:val="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郑梦莲，</w:t>
      </w:r>
      <w:r>
        <w:rPr>
          <w:rFonts w:ascii="Times New Roman" w:hAnsi="Times New Roman" w:eastAsia="仿宋" w:cs="Times New Roman"/>
          <w:b/>
          <w:sz w:val="32"/>
          <w:szCs w:val="32"/>
        </w:rPr>
        <w:t>浙江大学</w:t>
      </w:r>
    </w:p>
    <w:p>
      <w:pPr>
        <w:pStyle w:val="5"/>
        <w:numPr>
          <w:ilvl w:val="0"/>
          <w:numId w:val="4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朱永明，哈尔滨工业大学</w:t>
      </w:r>
    </w:p>
    <w:p>
      <w:pPr>
        <w:tabs>
          <w:tab w:val="left" w:pos="567"/>
          <w:tab w:val="left" w:pos="993"/>
        </w:tabs>
        <w:spacing w:line="500" w:lineRule="exac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Study on the </w:t>
      </w:r>
      <w:r>
        <w:rPr>
          <w:rFonts w:ascii="Times New Roman" w:hAnsi="Times New Roman" w:eastAsia="仿宋" w:cs="Times New Roman"/>
          <w:sz w:val="32"/>
          <w:szCs w:val="32"/>
        </w:rPr>
        <w:t>structure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stability of high nickel ternary materials</w:t>
      </w:r>
    </w:p>
    <w:p>
      <w:pPr>
        <w:tabs>
          <w:tab w:val="left" w:pos="567"/>
          <w:tab w:val="left" w:pos="993"/>
        </w:tabs>
        <w:spacing w:before="156" w:beforeLines="50" w:line="500" w:lineRule="exact"/>
        <w:ind w:left="-142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</w:rPr>
        <w:t>氢能及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>燃料</w:t>
      </w: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</w:rPr>
        <w:t>电池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>等用材及其制造技术</w:t>
      </w:r>
    </w:p>
    <w:p>
      <w:pPr>
        <w:pStyle w:val="5"/>
        <w:numPr>
          <w:ilvl w:val="0"/>
          <w:numId w:val="5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马天才，同济大学</w:t>
      </w:r>
    </w:p>
    <w:p>
      <w:pPr>
        <w:tabs>
          <w:tab w:val="left" w:pos="567"/>
          <w:tab w:val="left" w:pos="993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质子交换膜燃料电池产业化关键技术</w:t>
      </w:r>
    </w:p>
    <w:p>
      <w:pPr>
        <w:pStyle w:val="5"/>
        <w:numPr>
          <w:ilvl w:val="0"/>
          <w:numId w:val="5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李箭，华中科技大学</w:t>
      </w:r>
    </w:p>
    <w:p>
      <w:pPr>
        <w:tabs>
          <w:tab w:val="left" w:pos="567"/>
          <w:tab w:val="left" w:pos="993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固体氧化物燃料电池和固体氧化物电解池技术</w:t>
      </w:r>
    </w:p>
    <w:p>
      <w:pPr>
        <w:pStyle w:val="5"/>
        <w:numPr>
          <w:ilvl w:val="0"/>
          <w:numId w:val="5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毛崚，安泰环境工程技术有限公司</w:t>
      </w:r>
    </w:p>
    <w:p>
      <w:pPr>
        <w:tabs>
          <w:tab w:val="left" w:pos="567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题目：</w:t>
      </w:r>
      <w:r>
        <w:rPr>
          <w:rFonts w:ascii="Times New Roman" w:hAnsi="Times New Roman" w:eastAsia="仿宋" w:cs="Times New Roman"/>
          <w:sz w:val="32"/>
          <w:szCs w:val="32"/>
        </w:rPr>
        <w:t>Material Research Trends for Proton Exchange Membrane Water Electrolyzers</w:t>
      </w:r>
    </w:p>
    <w:p>
      <w:pPr>
        <w:pStyle w:val="5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刘建国，华北电力大学</w:t>
      </w:r>
    </w:p>
    <w:p>
      <w:pPr>
        <w:tabs>
          <w:tab w:val="left" w:pos="567"/>
          <w:tab w:val="left" w:pos="851"/>
          <w:tab w:val="left" w:pos="993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PEM电解制氢性能优化与稳定性研究</w:t>
      </w:r>
    </w:p>
    <w:p>
      <w:pPr>
        <w:pStyle w:val="5"/>
        <w:numPr>
          <w:ilvl w:val="0"/>
          <w:numId w:val="5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张亮，机械工业北京电工技术经济研究所</w:t>
      </w:r>
    </w:p>
    <w:p>
      <w:pPr>
        <w:tabs>
          <w:tab w:val="left" w:pos="567"/>
          <w:tab w:val="left" w:pos="993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题目：燃料电池标准化助力产业发展</w:t>
      </w:r>
    </w:p>
    <w:p>
      <w:pPr>
        <w:pStyle w:val="5"/>
        <w:numPr>
          <w:ilvl w:val="0"/>
          <w:numId w:val="5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王子羲，清华大学</w:t>
      </w:r>
    </w:p>
    <w:p>
      <w:pPr>
        <w:tabs>
          <w:tab w:val="left" w:pos="567"/>
          <w:tab w:val="left" w:pos="993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膜电极一体化密封结构的设计与检测</w:t>
      </w:r>
    </w:p>
    <w:p>
      <w:pPr>
        <w:pStyle w:val="5"/>
        <w:numPr>
          <w:ilvl w:val="0"/>
          <w:numId w:val="5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郝冬，中国汽车技术研究中心有限公司</w:t>
      </w:r>
    </w:p>
    <w:p>
      <w:pPr>
        <w:tabs>
          <w:tab w:val="left" w:pos="567"/>
          <w:tab w:val="left" w:pos="993"/>
        </w:tabs>
        <w:spacing w:line="500" w:lineRule="exac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燃料电池关键部件材料产业化进展及产品先进性评价</w:t>
      </w:r>
    </w:p>
    <w:p>
      <w:pPr>
        <w:pStyle w:val="5"/>
        <w:numPr>
          <w:ilvl w:val="0"/>
          <w:numId w:val="5"/>
        </w:numPr>
        <w:tabs>
          <w:tab w:val="left" w:pos="567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李媛，</w:t>
      </w:r>
      <w:r>
        <w:rPr>
          <w:rFonts w:ascii="Times New Roman" w:hAnsi="Times New Roman" w:eastAsia="仿宋" w:cs="Times New Roman"/>
          <w:b/>
          <w:sz w:val="32"/>
          <w:szCs w:val="32"/>
        </w:rPr>
        <w:t>燕山大学</w:t>
      </w:r>
    </w:p>
    <w:p>
      <w:pPr>
        <w:tabs>
          <w:tab w:val="left" w:pos="567"/>
          <w:tab w:val="left" w:pos="993"/>
        </w:tabs>
        <w:spacing w:line="500" w:lineRule="exac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：稀土-镁-镍系储氢合金的结构调控与储氢性能研究</w:t>
      </w:r>
    </w:p>
    <w:p>
      <w:pPr>
        <w:pStyle w:val="5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杨燕梅，中国标准化研究院</w:t>
      </w:r>
    </w:p>
    <w:p>
      <w:pPr>
        <w:pStyle w:val="5"/>
        <w:tabs>
          <w:tab w:val="left" w:pos="851"/>
          <w:tab w:val="left" w:pos="993"/>
        </w:tabs>
        <w:spacing w:line="500" w:lineRule="exact"/>
        <w:ind w:firstLine="0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我国氢能标准化进展与展望</w:t>
      </w:r>
    </w:p>
    <w:p>
      <w:pPr>
        <w:tabs>
          <w:tab w:val="left" w:pos="567"/>
        </w:tabs>
        <w:spacing w:before="156" w:beforeLines="50" w:line="500" w:lineRule="exact"/>
        <w:rPr>
          <w:rFonts w:ascii="Times New Roman" w:hAnsi="Times New Roman" w:eastAsia="仿宋" w:cs="Times New Roman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</w:rPr>
        <w:t>风电、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>水电、光伏及太阳能用材及其制造技术</w:t>
      </w:r>
    </w:p>
    <w:p>
      <w:pPr>
        <w:pStyle w:val="5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spacing w:line="500" w:lineRule="exact"/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 xml:space="preserve"> 杜林</w:t>
      </w:r>
      <w:r>
        <w:rPr>
          <w:rFonts w:ascii="Times New Roman" w:hAnsi="Times New Roman" w:eastAsia="仿宋" w:cs="Times New Roman"/>
          <w:b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鞍钢集团钢铁研究院</w:t>
      </w:r>
    </w:p>
    <w:p>
      <w:pPr>
        <w:tabs>
          <w:tab w:val="left" w:pos="567"/>
          <w:tab w:val="left" w:pos="993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：Study on the influence of heat treatment process on cryogenic toughness of 9%Ni steel</w:t>
      </w:r>
    </w:p>
    <w:p>
      <w:pPr>
        <w:pStyle w:val="5"/>
        <w:numPr>
          <w:ilvl w:val="0"/>
          <w:numId w:val="6"/>
        </w:numPr>
        <w:tabs>
          <w:tab w:val="left" w:pos="0"/>
          <w:tab w:val="left" w:pos="284"/>
        </w:tabs>
        <w:spacing w:line="500" w:lineRule="exact"/>
        <w:ind w:left="0" w:firstLine="0"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龚坚，北京首钢股份有限公司</w:t>
      </w:r>
    </w:p>
    <w:p>
      <w:pPr>
        <w:pStyle w:val="5"/>
        <w:tabs>
          <w:tab w:val="left" w:pos="0"/>
        </w:tabs>
        <w:spacing w:line="500" w:lineRule="exact"/>
        <w:ind w:left="2" w:firstLine="0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</w:t>
      </w:r>
      <w:r>
        <w:rPr>
          <w:rFonts w:ascii="Times New Roman" w:hAnsi="Times New Roman" w:eastAsia="仿宋" w:cs="Times New Roman"/>
          <w:sz w:val="32"/>
          <w:szCs w:val="32"/>
        </w:rPr>
        <w:t>：The Development of Electrical steel for Renewable Energy application in Hydropower and Pumped storage energy</w:t>
      </w:r>
    </w:p>
    <w:p>
      <w:pPr>
        <w:pStyle w:val="5"/>
        <w:numPr>
          <w:ilvl w:val="0"/>
          <w:numId w:val="6"/>
        </w:numPr>
        <w:tabs>
          <w:tab w:val="left" w:pos="0"/>
        </w:tabs>
        <w:spacing w:line="500" w:lineRule="exact"/>
        <w:ind w:left="0" w:firstLine="0"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林</w:t>
      </w:r>
      <w:r>
        <w:rPr>
          <w:rFonts w:ascii="Times New Roman" w:hAnsi="Times New Roman" w:eastAsia="仿宋" w:cs="Times New Roman"/>
          <w:b/>
          <w:sz w:val="32"/>
          <w:szCs w:val="32"/>
        </w:rPr>
        <w:t>明新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，舞阳钢铁有限责任公司</w:t>
      </w:r>
    </w:p>
    <w:p>
      <w:pPr>
        <w:pStyle w:val="5"/>
        <w:tabs>
          <w:tab w:val="left" w:pos="0"/>
        </w:tabs>
        <w:spacing w:line="500" w:lineRule="exact"/>
        <w:ind w:firstLine="0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题目：Product development and marketing of high-end Marine wind power steel plate </w:t>
      </w:r>
    </w:p>
    <w:p>
      <w:pPr>
        <w:pStyle w:val="5"/>
        <w:numPr>
          <w:ilvl w:val="0"/>
          <w:numId w:val="6"/>
        </w:numPr>
        <w:tabs>
          <w:tab w:val="left" w:pos="0"/>
          <w:tab w:val="left" w:pos="142"/>
        </w:tabs>
        <w:spacing w:line="500" w:lineRule="exact"/>
        <w:ind w:left="0" w:firstLine="0"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潘中德，北京科技</w:t>
      </w:r>
      <w:r>
        <w:rPr>
          <w:rFonts w:ascii="Times New Roman" w:hAnsi="Times New Roman" w:eastAsia="仿宋" w:cs="Times New Roman"/>
          <w:b/>
          <w:sz w:val="32"/>
          <w:szCs w:val="32"/>
        </w:rPr>
        <w:t>大学</w:t>
      </w:r>
    </w:p>
    <w:p>
      <w:pPr>
        <w:pStyle w:val="5"/>
        <w:tabs>
          <w:tab w:val="left" w:pos="0"/>
        </w:tabs>
        <w:spacing w:line="500" w:lineRule="exact"/>
        <w:ind w:firstLine="0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题目：Precipitation behavior and strengthening-toughening mechanism of Nb microalloyed direct quenched and tempered 1000 MPa grade high strength hydropower steel  </w:t>
      </w:r>
    </w:p>
    <w:p>
      <w:pPr>
        <w:pStyle w:val="5"/>
        <w:numPr>
          <w:ilvl w:val="0"/>
          <w:numId w:val="6"/>
        </w:numPr>
        <w:tabs>
          <w:tab w:val="left" w:pos="0"/>
          <w:tab w:val="left" w:pos="284"/>
        </w:tabs>
        <w:spacing w:line="500" w:lineRule="exact"/>
        <w:ind w:left="0" w:firstLine="0"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姜杉，首钢集团有限</w:t>
      </w:r>
      <w:r>
        <w:rPr>
          <w:rFonts w:ascii="Times New Roman" w:hAnsi="Times New Roman" w:eastAsia="仿宋" w:cs="Times New Roman"/>
          <w:b/>
          <w:sz w:val="32"/>
          <w:szCs w:val="32"/>
        </w:rPr>
        <w:t>公司</w:t>
      </w:r>
    </w:p>
    <w:p>
      <w:pPr>
        <w:tabs>
          <w:tab w:val="left" w:pos="0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题目：首钢耐候光伏支架用钢开发及配套应用技术研究</w:t>
      </w:r>
    </w:p>
    <w:p>
      <w:pPr>
        <w:pStyle w:val="5"/>
        <w:numPr>
          <w:ilvl w:val="0"/>
          <w:numId w:val="6"/>
        </w:numPr>
        <w:tabs>
          <w:tab w:val="left" w:pos="0"/>
          <w:tab w:val="left" w:pos="284"/>
        </w:tabs>
        <w:spacing w:line="500" w:lineRule="exact"/>
        <w:ind w:left="0" w:firstLine="0"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 xml:space="preserve"> 麻衡，莱芜钢铁</w:t>
      </w:r>
      <w:r>
        <w:rPr>
          <w:rFonts w:ascii="Times New Roman" w:hAnsi="Times New Roman" w:eastAsia="仿宋" w:cs="Times New Roman"/>
          <w:b/>
          <w:sz w:val="32"/>
          <w:szCs w:val="32"/>
        </w:rPr>
        <w:t>集团有限公司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 xml:space="preserve"> </w:t>
      </w:r>
    </w:p>
    <w:p>
      <w:pPr>
        <w:tabs>
          <w:tab w:val="left" w:pos="0"/>
        </w:tabs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题目：风电用先进钢铁材料绿色低碳技术发展及产业化</w:t>
      </w:r>
    </w:p>
    <w:p>
      <w:pPr>
        <w:pStyle w:val="5"/>
        <w:numPr>
          <w:ilvl w:val="0"/>
          <w:numId w:val="6"/>
        </w:numPr>
        <w:tabs>
          <w:tab w:val="left" w:pos="0"/>
        </w:tabs>
        <w:spacing w:line="500" w:lineRule="exact"/>
        <w:ind w:left="0" w:firstLine="0"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P. Langenberg，IWT-Solutions，Germany</w:t>
      </w:r>
    </w:p>
    <w:p>
      <w:pPr>
        <w:pStyle w:val="5"/>
        <w:tabs>
          <w:tab w:val="left" w:pos="0"/>
        </w:tabs>
        <w:spacing w:line="500" w:lineRule="exact"/>
        <w:ind w:firstLine="0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题目：The 15MW plus wind energy turbine class–new challenges for steel, design and fabrication</w:t>
      </w:r>
    </w:p>
    <w:p>
      <w:pPr>
        <w:pStyle w:val="5"/>
        <w:tabs>
          <w:tab w:val="left" w:pos="0"/>
        </w:tabs>
        <w:spacing w:line="500" w:lineRule="exact"/>
        <w:ind w:firstLine="0" w:firstLineChars="0"/>
        <w:rPr>
          <w:rFonts w:ascii="Times New Roman" w:hAnsi="Times New Roman" w:eastAsia="仿宋" w:cs="Times New Roman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" w:hAnsi="Times New Roman" w:eastAsia="仿宋" w:cs="仿宋"/>
          <w:kern w:val="0"/>
          <w:sz w:val="32"/>
          <w:szCs w:val="32"/>
        </w:rPr>
      </w:pPr>
      <w:r>
        <w:rPr>
          <w:rFonts w:hint="eastAsia" w:ascii="仿宋" w:hAnsi="Times New Roman" w:eastAsia="仿宋" w:cs="仿宋"/>
          <w:kern w:val="0"/>
          <w:sz w:val="32"/>
          <w:szCs w:val="32"/>
        </w:rPr>
        <w:t>注：其他报告详见会议网站</w:t>
      </w:r>
      <w:r>
        <w:rPr>
          <w:rFonts w:ascii="仿宋" w:hAnsi="Times New Roman" w:eastAsia="仿宋" w:cs="仿宋"/>
          <w:kern w:val="0"/>
          <w:sz w:val="32"/>
          <w:szCs w:val="32"/>
        </w:rPr>
        <w:t>的更新</w:t>
      </w:r>
      <w:r>
        <w:rPr>
          <w:rFonts w:hint="eastAsia" w:ascii="仿宋" w:hAnsi="Times New Roman" w:eastAsia="仿宋" w:cs="仿宋"/>
          <w:kern w:val="0"/>
          <w:sz w:val="32"/>
          <w:szCs w:val="32"/>
        </w:rPr>
        <w:t>内容</w:t>
      </w:r>
      <w:r>
        <w:rPr>
          <w:rFonts w:ascii="仿宋" w:hAnsi="Times New Roman" w:eastAsia="仿宋" w:cs="仿宋"/>
          <w:kern w:val="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33097"/>
    <w:multiLevelType w:val="multilevel"/>
    <w:tmpl w:val="07A3309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114699"/>
    <w:multiLevelType w:val="multilevel"/>
    <w:tmpl w:val="3711469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C36EF4"/>
    <w:multiLevelType w:val="multilevel"/>
    <w:tmpl w:val="4AC36EF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034362"/>
    <w:multiLevelType w:val="multilevel"/>
    <w:tmpl w:val="5F03436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DD154C"/>
    <w:multiLevelType w:val="multilevel"/>
    <w:tmpl w:val="62DD154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243794"/>
    <w:multiLevelType w:val="multilevel"/>
    <w:tmpl w:val="6A24379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165E6F72"/>
    <w:rsid w:val="165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2023-08-24T02:54:00Z</dcterms:created>
  <dc:creator>user</dc:creator>
  <cp:lastModifiedBy>user</cp:lastModifiedBy>
  <dcterms:modified xsi:type="dcterms:W3CDTF">2023-08-24T02:55:10Z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F017F15C9D754AEB9575C868D15F6E7C_11</vt:lpwstr>
  </property>
</Properties>
</file>